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D3AEA" w14:textId="77777777" w:rsidR="00F010BA" w:rsidRDefault="00F010BA" w:rsidP="00F010BA">
      <w:pPr>
        <w:spacing w:line="360" w:lineRule="auto"/>
        <w:contextualSpacing/>
        <w:jc w:val="both"/>
        <w:rPr>
          <w:b/>
          <w:bCs/>
          <w:sz w:val="32"/>
          <w:szCs w:val="32"/>
        </w:rPr>
      </w:pPr>
    </w:p>
    <w:p w14:paraId="0C01728B" w14:textId="77777777" w:rsidR="00F010BA" w:rsidRDefault="00F010BA" w:rsidP="00F010BA">
      <w:pPr>
        <w:spacing w:line="360" w:lineRule="auto"/>
        <w:contextualSpacing/>
        <w:jc w:val="both"/>
        <w:rPr>
          <w:b/>
          <w:bCs/>
          <w:sz w:val="32"/>
          <w:szCs w:val="32"/>
        </w:rPr>
      </w:pPr>
    </w:p>
    <w:p w14:paraId="7E7CDAB1" w14:textId="77777777" w:rsidR="00F010BA" w:rsidRDefault="00F010BA" w:rsidP="00F010BA">
      <w:pPr>
        <w:spacing w:line="360" w:lineRule="auto"/>
        <w:contextualSpacing/>
        <w:jc w:val="both"/>
        <w:rPr>
          <w:b/>
          <w:bCs/>
          <w:sz w:val="32"/>
          <w:szCs w:val="32"/>
        </w:rPr>
      </w:pPr>
    </w:p>
    <w:p w14:paraId="796FFD92" w14:textId="77777777" w:rsidR="00F010BA" w:rsidRDefault="00F010BA" w:rsidP="00F010BA">
      <w:pPr>
        <w:spacing w:line="360" w:lineRule="auto"/>
        <w:contextualSpacing/>
        <w:jc w:val="both"/>
        <w:rPr>
          <w:b/>
          <w:bCs/>
          <w:sz w:val="32"/>
          <w:szCs w:val="32"/>
        </w:rPr>
      </w:pPr>
    </w:p>
    <w:p w14:paraId="6B938804" w14:textId="4E8A3072" w:rsidR="00541C1D" w:rsidRPr="00541C1D" w:rsidRDefault="00541C1D" w:rsidP="00F010BA">
      <w:pPr>
        <w:spacing w:line="360" w:lineRule="auto"/>
        <w:contextualSpacing/>
        <w:jc w:val="center"/>
        <w:rPr>
          <w:b/>
          <w:bCs/>
          <w:sz w:val="32"/>
          <w:szCs w:val="32"/>
        </w:rPr>
      </w:pPr>
      <w:r w:rsidRPr="00541C1D">
        <w:rPr>
          <w:b/>
          <w:bCs/>
          <w:sz w:val="32"/>
          <w:szCs w:val="32"/>
        </w:rPr>
        <w:t>DECLARAÇÃO DE ENTIDADE EMPREGADORA</w:t>
      </w:r>
    </w:p>
    <w:p w14:paraId="3A47B95D" w14:textId="2671531E" w:rsidR="00541C1D" w:rsidRDefault="00541C1D" w:rsidP="00F010BA">
      <w:pPr>
        <w:spacing w:line="360" w:lineRule="auto"/>
        <w:contextualSpacing/>
        <w:jc w:val="both"/>
      </w:pPr>
    </w:p>
    <w:p w14:paraId="648E673C" w14:textId="77777777" w:rsidR="00F010BA" w:rsidRPr="00F010BA" w:rsidRDefault="00F010BA" w:rsidP="00F010BA">
      <w:pPr>
        <w:spacing w:line="360" w:lineRule="auto"/>
        <w:contextualSpacing/>
        <w:jc w:val="both"/>
        <w:rPr>
          <w:sz w:val="24"/>
          <w:szCs w:val="24"/>
        </w:rPr>
      </w:pPr>
    </w:p>
    <w:p w14:paraId="793DB000" w14:textId="77777777" w:rsidR="00E351CA" w:rsidRDefault="00E351CA" w:rsidP="00E351CA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076A93">
        <w:rPr>
          <w:rFonts w:cstheme="minorHAnsi"/>
          <w:sz w:val="24"/>
          <w:szCs w:val="24"/>
        </w:rPr>
        <w:t>(</w:t>
      </w:r>
      <w:r w:rsidRPr="00076A93">
        <w:rPr>
          <w:rFonts w:cstheme="minorHAnsi"/>
          <w:sz w:val="24"/>
          <w:szCs w:val="24"/>
          <w:highlight w:val="yellow"/>
        </w:rPr>
        <w:t>NOME DA EMPRESA</w:t>
      </w:r>
      <w:r w:rsidRPr="00076A93">
        <w:rPr>
          <w:rFonts w:cstheme="minorHAnsi"/>
          <w:sz w:val="24"/>
          <w:szCs w:val="24"/>
        </w:rPr>
        <w:t>), com o número de identificação de pessoa coletiva n.º (</w:t>
      </w:r>
      <w:r w:rsidRPr="00076A93">
        <w:rPr>
          <w:rFonts w:cstheme="minorHAnsi"/>
          <w:sz w:val="24"/>
          <w:szCs w:val="24"/>
          <w:highlight w:val="yellow"/>
        </w:rPr>
        <w:t>NIF</w:t>
      </w:r>
      <w:r w:rsidRPr="00076A93">
        <w:rPr>
          <w:rFonts w:cstheme="minorHAnsi"/>
          <w:sz w:val="24"/>
          <w:szCs w:val="24"/>
        </w:rPr>
        <w:t>), com sede em (</w:t>
      </w:r>
      <w:r w:rsidRPr="00076A93">
        <w:rPr>
          <w:rFonts w:cstheme="minorHAnsi"/>
          <w:sz w:val="24"/>
          <w:szCs w:val="24"/>
          <w:highlight w:val="yellow"/>
        </w:rPr>
        <w:t>MORADA</w:t>
      </w:r>
      <w:r w:rsidRPr="00076A93">
        <w:rPr>
          <w:rFonts w:cstheme="minorHAnsi"/>
          <w:sz w:val="24"/>
          <w:szCs w:val="24"/>
        </w:rPr>
        <w:t>), declara que o(a) Senhor(a) (</w:t>
      </w:r>
      <w:r w:rsidRPr="00076A93">
        <w:rPr>
          <w:rFonts w:cstheme="minorHAnsi"/>
          <w:sz w:val="24"/>
          <w:szCs w:val="24"/>
          <w:highlight w:val="yellow"/>
        </w:rPr>
        <w:t>NOME</w:t>
      </w:r>
      <w:r w:rsidRPr="00076A93">
        <w:rPr>
          <w:rFonts w:cstheme="minorHAnsi"/>
          <w:sz w:val="24"/>
          <w:szCs w:val="24"/>
        </w:rPr>
        <w:t>), com o n.º de contribuinte fiscal (</w:t>
      </w:r>
      <w:r w:rsidRPr="00076A93">
        <w:rPr>
          <w:rFonts w:cstheme="minorHAnsi"/>
          <w:sz w:val="24"/>
          <w:szCs w:val="24"/>
          <w:highlight w:val="yellow"/>
        </w:rPr>
        <w:t>NIF</w:t>
      </w:r>
      <w:r w:rsidRPr="00076A93">
        <w:rPr>
          <w:rFonts w:cstheme="minorHAnsi"/>
          <w:sz w:val="24"/>
          <w:szCs w:val="24"/>
        </w:rPr>
        <w:t>), residente em (</w:t>
      </w:r>
      <w:r w:rsidRPr="00076A93">
        <w:rPr>
          <w:rFonts w:cstheme="minorHAnsi"/>
          <w:sz w:val="24"/>
          <w:szCs w:val="24"/>
          <w:highlight w:val="yellow"/>
        </w:rPr>
        <w:t>MORADA</w:t>
      </w:r>
      <w:r w:rsidRPr="00076A93">
        <w:rPr>
          <w:rFonts w:cstheme="minorHAnsi"/>
          <w:sz w:val="24"/>
          <w:szCs w:val="24"/>
        </w:rPr>
        <w:t xml:space="preserve">) é seu trabalhador, desempenhando as funções de motorista de veículos </w:t>
      </w:r>
      <w:r>
        <w:rPr>
          <w:rFonts w:cstheme="minorHAnsi"/>
          <w:sz w:val="24"/>
          <w:szCs w:val="24"/>
        </w:rPr>
        <w:t>(</w:t>
      </w:r>
      <w:r w:rsidRPr="00502A42">
        <w:rPr>
          <w:rFonts w:cstheme="minorHAnsi"/>
          <w:sz w:val="24"/>
          <w:szCs w:val="24"/>
          <w:highlight w:val="yellow"/>
        </w:rPr>
        <w:t>pesados/ligeiros</w:t>
      </w:r>
      <w:r>
        <w:rPr>
          <w:rFonts w:cstheme="minorHAnsi"/>
          <w:sz w:val="24"/>
          <w:szCs w:val="24"/>
        </w:rPr>
        <w:t>)</w:t>
      </w:r>
      <w:r w:rsidRPr="00076A93">
        <w:rPr>
          <w:rFonts w:cstheme="minorHAnsi"/>
          <w:sz w:val="24"/>
          <w:szCs w:val="24"/>
        </w:rPr>
        <w:t xml:space="preserve"> afeto ao transporte de mercadorias.</w:t>
      </w:r>
    </w:p>
    <w:p w14:paraId="1CB33D22" w14:textId="77777777" w:rsidR="00E351CA" w:rsidRDefault="00E351CA" w:rsidP="00F010BA">
      <w:pPr>
        <w:spacing w:line="360" w:lineRule="auto"/>
        <w:contextualSpacing/>
        <w:jc w:val="both"/>
        <w:rPr>
          <w:sz w:val="24"/>
          <w:szCs w:val="24"/>
        </w:rPr>
      </w:pPr>
    </w:p>
    <w:p w14:paraId="77C27FD3" w14:textId="480543CA" w:rsidR="00E364ED" w:rsidRPr="00E364ED" w:rsidRDefault="00541C1D" w:rsidP="00E364ED">
      <w:pPr>
        <w:spacing w:line="360" w:lineRule="auto"/>
        <w:contextualSpacing/>
        <w:jc w:val="both"/>
        <w:rPr>
          <w:sz w:val="24"/>
          <w:szCs w:val="24"/>
        </w:rPr>
      </w:pPr>
      <w:r w:rsidRPr="00F010BA">
        <w:rPr>
          <w:sz w:val="24"/>
          <w:szCs w:val="24"/>
        </w:rPr>
        <w:t xml:space="preserve">Mais se atesta que esta empresa </w:t>
      </w:r>
      <w:r w:rsidR="00F010BA" w:rsidRPr="00F010BA">
        <w:rPr>
          <w:sz w:val="24"/>
          <w:szCs w:val="24"/>
        </w:rPr>
        <w:t>tem por objeto e dedica-se</w:t>
      </w:r>
      <w:r w:rsidR="00F010BA">
        <w:rPr>
          <w:sz w:val="24"/>
          <w:szCs w:val="24"/>
        </w:rPr>
        <w:t>,</w:t>
      </w:r>
      <w:r w:rsidR="00E364ED">
        <w:rPr>
          <w:sz w:val="24"/>
          <w:szCs w:val="24"/>
        </w:rPr>
        <w:t xml:space="preserve"> efe</w:t>
      </w:r>
      <w:r w:rsidR="00F010BA" w:rsidRPr="00F010BA">
        <w:rPr>
          <w:sz w:val="24"/>
          <w:szCs w:val="24"/>
        </w:rPr>
        <w:t>tivamente</w:t>
      </w:r>
      <w:r w:rsidR="00F010BA">
        <w:rPr>
          <w:sz w:val="24"/>
          <w:szCs w:val="24"/>
        </w:rPr>
        <w:t>,</w:t>
      </w:r>
      <w:r w:rsidR="00F010BA" w:rsidRPr="00F010BA">
        <w:rPr>
          <w:sz w:val="24"/>
          <w:szCs w:val="24"/>
        </w:rPr>
        <w:t xml:space="preserve"> ao transporte público rodoviário de mercadorias</w:t>
      </w:r>
      <w:r w:rsidR="00F010BA">
        <w:rPr>
          <w:sz w:val="24"/>
          <w:szCs w:val="24"/>
        </w:rPr>
        <w:t xml:space="preserve"> por conta de </w:t>
      </w:r>
      <w:r w:rsidR="00E351CA">
        <w:rPr>
          <w:sz w:val="24"/>
          <w:szCs w:val="24"/>
        </w:rPr>
        <w:t>outrem</w:t>
      </w:r>
      <w:r w:rsidR="00E364ED">
        <w:rPr>
          <w:sz w:val="24"/>
          <w:szCs w:val="24"/>
        </w:rPr>
        <w:t>, a</w:t>
      </w:r>
      <w:r w:rsidR="00F010BA" w:rsidRPr="00F010BA">
        <w:rPr>
          <w:sz w:val="24"/>
          <w:szCs w:val="24"/>
        </w:rPr>
        <w:t xml:space="preserve">tividade que, </w:t>
      </w:r>
      <w:r w:rsidR="00E364ED" w:rsidRPr="00E364ED">
        <w:rPr>
          <w:sz w:val="24"/>
          <w:szCs w:val="24"/>
        </w:rPr>
        <w:t xml:space="preserve">não se encontra abrangida pelo núcleo de atividades cujo encerramento foi determinado pelo Governo, </w:t>
      </w:r>
      <w:r w:rsidR="00E364ED">
        <w:rPr>
          <w:sz w:val="24"/>
          <w:szCs w:val="24"/>
        </w:rPr>
        <w:t xml:space="preserve">nos termos estabelecidos </w:t>
      </w:r>
      <w:r w:rsidR="006C2934">
        <w:rPr>
          <w:sz w:val="24"/>
          <w:szCs w:val="24"/>
        </w:rPr>
        <w:t>no Decreto n.º 3-A/2021 de 14 de janeiro</w:t>
      </w:r>
      <w:r w:rsidR="00E364ED">
        <w:rPr>
          <w:sz w:val="24"/>
          <w:szCs w:val="24"/>
        </w:rPr>
        <w:t>.</w:t>
      </w:r>
    </w:p>
    <w:p w14:paraId="7BAECA65" w14:textId="77777777" w:rsidR="00E364ED" w:rsidRPr="00E734E0" w:rsidRDefault="00E364ED" w:rsidP="00E364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B97718F" w14:textId="1CFFA516" w:rsidR="00E364ED" w:rsidRPr="00E364ED" w:rsidRDefault="00E364ED" w:rsidP="00E364ED">
      <w:pPr>
        <w:spacing w:after="0" w:line="360" w:lineRule="auto"/>
        <w:jc w:val="both"/>
        <w:rPr>
          <w:sz w:val="24"/>
          <w:szCs w:val="24"/>
        </w:rPr>
      </w:pPr>
      <w:r w:rsidRPr="00E364ED">
        <w:rPr>
          <w:sz w:val="24"/>
          <w:szCs w:val="24"/>
        </w:rPr>
        <w:t>Por último, refira-se, que todos os trabalhadores da empresa seguem escrupulosamente todas as regras de prevenção anunciadas pela DGS – Direção Geral de Saúde e que a Empresa tem implementando um Plano de Contingência de Combate e Prevenção ao COVID-19.</w:t>
      </w:r>
    </w:p>
    <w:p w14:paraId="687AB4A4" w14:textId="77777777" w:rsidR="00E364ED" w:rsidRDefault="00E364ED" w:rsidP="00F010BA">
      <w:pPr>
        <w:spacing w:line="360" w:lineRule="auto"/>
        <w:contextualSpacing/>
        <w:jc w:val="both"/>
        <w:rPr>
          <w:sz w:val="24"/>
          <w:szCs w:val="24"/>
        </w:rPr>
      </w:pPr>
    </w:p>
    <w:p w14:paraId="657F66F4" w14:textId="77777777" w:rsidR="00E351CA" w:rsidRPr="00076A93" w:rsidRDefault="00E351CA" w:rsidP="00E351CA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076A93">
        <w:rPr>
          <w:rFonts w:cstheme="minorHAnsi"/>
          <w:sz w:val="24"/>
          <w:szCs w:val="24"/>
        </w:rPr>
        <w:t>Local (</w:t>
      </w:r>
      <w:r w:rsidRPr="00076A93">
        <w:rPr>
          <w:rFonts w:cstheme="minorHAnsi"/>
          <w:sz w:val="24"/>
          <w:szCs w:val="24"/>
          <w:highlight w:val="yellow"/>
        </w:rPr>
        <w:t>em que é preenchida a declaração</w:t>
      </w:r>
      <w:r w:rsidRPr="00076A93">
        <w:rPr>
          <w:rFonts w:cstheme="minorHAnsi"/>
          <w:sz w:val="24"/>
          <w:szCs w:val="24"/>
        </w:rPr>
        <w:t>), em (</w:t>
      </w:r>
      <w:r w:rsidRPr="00076A93">
        <w:rPr>
          <w:rFonts w:cstheme="minorHAnsi"/>
          <w:sz w:val="24"/>
          <w:szCs w:val="24"/>
          <w:highlight w:val="yellow"/>
        </w:rPr>
        <w:t>data</w:t>
      </w:r>
      <w:r w:rsidRPr="00076A93">
        <w:rPr>
          <w:rFonts w:cstheme="minorHAnsi"/>
          <w:sz w:val="24"/>
          <w:szCs w:val="24"/>
        </w:rPr>
        <w:t>)</w:t>
      </w:r>
    </w:p>
    <w:p w14:paraId="1DC81902" w14:textId="207426D0" w:rsidR="00F010BA" w:rsidRDefault="00F010BA" w:rsidP="00F010BA">
      <w:pPr>
        <w:spacing w:line="360" w:lineRule="auto"/>
        <w:contextualSpacing/>
        <w:jc w:val="both"/>
        <w:rPr>
          <w:sz w:val="24"/>
          <w:szCs w:val="24"/>
        </w:rPr>
      </w:pPr>
    </w:p>
    <w:p w14:paraId="639D8271" w14:textId="77777777" w:rsidR="00E351CA" w:rsidRPr="00F010BA" w:rsidRDefault="00E351CA" w:rsidP="00F010BA">
      <w:pPr>
        <w:spacing w:line="360" w:lineRule="auto"/>
        <w:contextualSpacing/>
        <w:jc w:val="both"/>
        <w:rPr>
          <w:sz w:val="24"/>
          <w:szCs w:val="24"/>
        </w:rPr>
      </w:pPr>
    </w:p>
    <w:p w14:paraId="2301BF2C" w14:textId="70BF9422" w:rsidR="00F010BA" w:rsidRPr="00F010BA" w:rsidRDefault="00F010BA" w:rsidP="00F010BA">
      <w:pPr>
        <w:spacing w:line="360" w:lineRule="auto"/>
        <w:contextualSpacing/>
        <w:jc w:val="both"/>
        <w:rPr>
          <w:sz w:val="24"/>
          <w:szCs w:val="24"/>
        </w:rPr>
      </w:pPr>
      <w:r w:rsidRPr="00F010BA">
        <w:rPr>
          <w:sz w:val="24"/>
          <w:szCs w:val="24"/>
        </w:rPr>
        <w:t>Assinatura e carimbo</w:t>
      </w:r>
    </w:p>
    <w:sectPr w:rsidR="00F010BA" w:rsidRPr="00F010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1D"/>
    <w:rsid w:val="001F5F1D"/>
    <w:rsid w:val="00381AA8"/>
    <w:rsid w:val="00541C1D"/>
    <w:rsid w:val="006C2934"/>
    <w:rsid w:val="00B265A5"/>
    <w:rsid w:val="00CB0BB5"/>
    <w:rsid w:val="00DA7B75"/>
    <w:rsid w:val="00E351CA"/>
    <w:rsid w:val="00E364ED"/>
    <w:rsid w:val="00F0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D6C8"/>
  <w15:chartTrackingRefBased/>
  <w15:docId w15:val="{F588278C-1703-4419-AA19-3C967532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Polónio | Patinter</dc:creator>
  <cp:keywords/>
  <dc:description/>
  <cp:lastModifiedBy>Leire Asetrabi</cp:lastModifiedBy>
  <cp:revision>2</cp:revision>
  <dcterms:created xsi:type="dcterms:W3CDTF">2021-01-15T08:30:00Z</dcterms:created>
  <dcterms:modified xsi:type="dcterms:W3CDTF">2021-01-15T08:30:00Z</dcterms:modified>
</cp:coreProperties>
</file>